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C30" w:rsidRDefault="00641C30" w:rsidP="00641C30">
      <w:pPr>
        <w:spacing w:line="480" w:lineRule="auto"/>
        <w:rPr>
          <w:rFonts w:ascii="Times New Roman" w:hAnsi="Times New Roman"/>
          <w:b/>
          <w:sz w:val="24"/>
          <w:szCs w:val="24"/>
          <w:lang w:val="en-US"/>
        </w:rPr>
      </w:pPr>
      <w:r>
        <w:rPr>
          <w:rFonts w:ascii="Times New Roman" w:hAnsi="Times New Roman"/>
          <w:b/>
          <w:sz w:val="24"/>
          <w:szCs w:val="24"/>
          <w:lang w:val="en-US"/>
        </w:rPr>
        <w:t xml:space="preserve">Supplementary </w:t>
      </w:r>
      <w:r w:rsidRPr="001116E4">
        <w:rPr>
          <w:rFonts w:ascii="Times New Roman" w:hAnsi="Times New Roman"/>
          <w:b/>
          <w:sz w:val="24"/>
          <w:szCs w:val="24"/>
          <w:lang w:val="en-US"/>
        </w:rPr>
        <w:t>Table 3.</w:t>
      </w:r>
      <w:r>
        <w:rPr>
          <w:rFonts w:ascii="Times New Roman" w:hAnsi="Times New Roman"/>
          <w:b/>
          <w:sz w:val="24"/>
          <w:szCs w:val="24"/>
          <w:lang w:val="en-US"/>
        </w:rPr>
        <w:t xml:space="preserve"> </w:t>
      </w:r>
      <w:r w:rsidRPr="00C01C02">
        <w:rPr>
          <w:rFonts w:ascii="Times New Roman" w:hAnsi="Times New Roman"/>
          <w:sz w:val="24"/>
          <w:szCs w:val="24"/>
          <w:lang w:val="en-US"/>
        </w:rPr>
        <w:t xml:space="preserve">The link between GOS/FOS </w:t>
      </w:r>
      <w:r>
        <w:rPr>
          <w:rFonts w:ascii="Times New Roman" w:hAnsi="Times New Roman"/>
          <w:sz w:val="24"/>
          <w:szCs w:val="24"/>
          <w:lang w:val="en-US"/>
        </w:rPr>
        <w:t>administration</w:t>
      </w:r>
      <w:r w:rsidRPr="00C01C02">
        <w:rPr>
          <w:rFonts w:ascii="Times New Roman" w:hAnsi="Times New Roman"/>
          <w:sz w:val="24"/>
          <w:szCs w:val="24"/>
          <w:lang w:val="en-US"/>
        </w:rPr>
        <w:t xml:space="preserve"> and </w:t>
      </w:r>
      <w:r>
        <w:rPr>
          <w:rFonts w:ascii="Times New Roman" w:hAnsi="Times New Roman"/>
          <w:sz w:val="24"/>
          <w:szCs w:val="24"/>
          <w:lang w:val="en-US"/>
        </w:rPr>
        <w:t xml:space="preserve">infant </w:t>
      </w:r>
      <w:r w:rsidRPr="00C01C02">
        <w:rPr>
          <w:rFonts w:ascii="Times New Roman" w:hAnsi="Times New Roman"/>
          <w:sz w:val="24"/>
          <w:szCs w:val="24"/>
          <w:lang w:val="en-US"/>
        </w:rPr>
        <w:t>immune system.</w:t>
      </w:r>
    </w:p>
    <w:tbl>
      <w:tblPr>
        <w:tblpPr w:leftFromText="180" w:rightFromText="180" w:vertAnchor="page" w:horzAnchor="margin" w:tblpY="8041"/>
        <w:tblW w:w="15703"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51"/>
        <w:gridCol w:w="2268"/>
        <w:gridCol w:w="1344"/>
        <w:gridCol w:w="2909"/>
        <w:gridCol w:w="4075"/>
        <w:gridCol w:w="3156"/>
      </w:tblGrid>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b/>
                <w:sz w:val="20"/>
                <w:szCs w:val="20"/>
                <w:lang w:val="en-US"/>
              </w:rPr>
            </w:pPr>
            <w:r w:rsidRPr="00160015">
              <w:rPr>
                <w:rFonts w:ascii="Times New Roman" w:hAnsi="Times New Roman"/>
                <w:b/>
                <w:sz w:val="20"/>
                <w:szCs w:val="20"/>
                <w:lang w:val="en-US"/>
              </w:rPr>
              <w:t>Reference</w:t>
            </w:r>
          </w:p>
        </w:tc>
        <w:tc>
          <w:tcPr>
            <w:tcW w:w="2268" w:type="dxa"/>
            <w:vAlign w:val="center"/>
          </w:tcPr>
          <w:p w:rsidR="00160015" w:rsidRPr="00160015" w:rsidRDefault="00160015" w:rsidP="00160015">
            <w:pPr>
              <w:spacing w:after="0" w:line="240" w:lineRule="auto"/>
              <w:jc w:val="center"/>
              <w:rPr>
                <w:rFonts w:ascii="Times New Roman" w:hAnsi="Times New Roman"/>
                <w:b/>
                <w:sz w:val="20"/>
                <w:szCs w:val="20"/>
                <w:lang w:val="en-US"/>
              </w:rPr>
            </w:pPr>
            <w:r w:rsidRPr="00160015">
              <w:rPr>
                <w:rFonts w:ascii="Times New Roman" w:hAnsi="Times New Roman"/>
                <w:b/>
                <w:sz w:val="20"/>
                <w:szCs w:val="20"/>
                <w:lang w:val="en-US"/>
              </w:rPr>
              <w:t>Prebiotic</w:t>
            </w:r>
          </w:p>
        </w:tc>
        <w:tc>
          <w:tcPr>
            <w:tcW w:w="1344" w:type="dxa"/>
            <w:vAlign w:val="center"/>
          </w:tcPr>
          <w:p w:rsidR="00160015" w:rsidRPr="00160015" w:rsidRDefault="00160015" w:rsidP="00160015">
            <w:pPr>
              <w:spacing w:after="0" w:line="240" w:lineRule="auto"/>
              <w:jc w:val="center"/>
              <w:rPr>
                <w:rFonts w:ascii="Times New Roman" w:hAnsi="Times New Roman"/>
                <w:b/>
                <w:sz w:val="20"/>
                <w:szCs w:val="20"/>
              </w:rPr>
            </w:pPr>
            <w:r w:rsidRPr="00160015">
              <w:rPr>
                <w:rFonts w:ascii="Times New Roman" w:hAnsi="Times New Roman"/>
                <w:b/>
                <w:sz w:val="20"/>
                <w:szCs w:val="20"/>
              </w:rPr>
              <w:t>Dose</w:t>
            </w:r>
          </w:p>
        </w:tc>
        <w:tc>
          <w:tcPr>
            <w:tcW w:w="2909" w:type="dxa"/>
            <w:vAlign w:val="center"/>
          </w:tcPr>
          <w:p w:rsidR="00160015" w:rsidRPr="00160015" w:rsidRDefault="00160015" w:rsidP="00160015">
            <w:pPr>
              <w:spacing w:after="0" w:line="240" w:lineRule="auto"/>
              <w:jc w:val="center"/>
              <w:rPr>
                <w:rFonts w:ascii="Times New Roman" w:hAnsi="Times New Roman"/>
                <w:b/>
                <w:sz w:val="20"/>
                <w:szCs w:val="20"/>
                <w:lang w:val="en-US"/>
              </w:rPr>
            </w:pPr>
            <w:r w:rsidRPr="00160015">
              <w:rPr>
                <w:rFonts w:ascii="Times New Roman" w:hAnsi="Times New Roman"/>
                <w:b/>
                <w:sz w:val="20"/>
                <w:szCs w:val="20"/>
                <w:lang w:val="en-US"/>
              </w:rPr>
              <w:t>Objectives</w:t>
            </w:r>
          </w:p>
        </w:tc>
        <w:tc>
          <w:tcPr>
            <w:tcW w:w="4075" w:type="dxa"/>
            <w:vAlign w:val="center"/>
          </w:tcPr>
          <w:p w:rsidR="00160015" w:rsidRPr="00160015" w:rsidRDefault="00160015" w:rsidP="00160015">
            <w:pPr>
              <w:spacing w:after="0" w:line="240" w:lineRule="auto"/>
              <w:jc w:val="center"/>
              <w:rPr>
                <w:rFonts w:ascii="Times New Roman" w:hAnsi="Times New Roman"/>
                <w:b/>
                <w:sz w:val="20"/>
                <w:szCs w:val="20"/>
                <w:lang w:val="en-US"/>
              </w:rPr>
            </w:pPr>
            <w:r w:rsidRPr="00160015">
              <w:rPr>
                <w:rFonts w:ascii="Times New Roman" w:hAnsi="Times New Roman"/>
                <w:b/>
                <w:sz w:val="20"/>
                <w:szCs w:val="20"/>
                <w:lang w:val="en-US"/>
              </w:rPr>
              <w:t>Subjects and main features of the trial</w:t>
            </w:r>
          </w:p>
        </w:tc>
        <w:tc>
          <w:tcPr>
            <w:tcW w:w="3156" w:type="dxa"/>
            <w:vAlign w:val="center"/>
          </w:tcPr>
          <w:p w:rsidR="00160015" w:rsidRPr="00160015" w:rsidRDefault="00160015" w:rsidP="00160015">
            <w:pPr>
              <w:spacing w:after="0" w:line="240" w:lineRule="auto"/>
              <w:jc w:val="center"/>
              <w:rPr>
                <w:rFonts w:ascii="Times New Roman" w:hAnsi="Times New Roman"/>
                <w:b/>
                <w:sz w:val="20"/>
                <w:szCs w:val="20"/>
                <w:lang w:val="en-US"/>
              </w:rPr>
            </w:pPr>
            <w:r w:rsidRPr="00160015">
              <w:rPr>
                <w:rFonts w:ascii="Times New Roman" w:hAnsi="Times New Roman"/>
                <w:b/>
                <w:sz w:val="20"/>
                <w:szCs w:val="20"/>
                <w:lang w:val="en-US"/>
              </w:rPr>
              <w:t>Outcomes</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r w:rsidRPr="00160015">
              <w:rPr>
                <w:rFonts w:ascii="Times New Roman" w:hAnsi="Times New Roman"/>
                <w:sz w:val="20"/>
                <w:szCs w:val="20"/>
                <w:lang w:val="en-US"/>
              </w:rPr>
              <w:t xml:space="preserve">Moro et al., 2006 </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{"citationItems":[{"id":"ITEM-1","itemData":{"DOI":"10.1136/adc.2006.098251","ISSN":"1468-2044","PMID":"16873437","abstract":"BACKGROUND Oligosaccharides may alter postnatal immune development by influencing the constitution of gastrointestinal bacterial flora. AIMS To investigate the effect of a prebiotic mixture of galacto- and long chain fructo-oligosaccharides on the incidence of atopic dermatitis (AD) during the first six months of life in formula fed infants at high risk of atopy. METHODS Prospective, double-blind, randomised, placebo controlled trial; 259 infants at risk for atopy were enrolled. A total of 102 infants in the prebiotic group and 104 infants in the placebo group completed the study. If bottle feeding was started, the infant was randomly assigned to one of two hydrolysed protein formula groups (0.8 g/100 ml prebiotics or maltodextrine as placebo). All infants were examined for clinical evidence of atopic dermatitis. In a subgroup of 98 infants, faecal flora was analysed. RESULTS Ten infants (9.8%; 95 CI 5.4-17.1%) in the intervention group and 24 infants (23.1%; 95 CI 16.0-32.1%) in the control group developed AD. The severity of the dermatitis was not affected by diet. Prebiotic supplements were associated with a significantly higher number of faecal bifidobacteria compared with controls but there was no significant difference in lactobacilli counts. CONCLUSION Results show for the first time a beneficial effect of prebiotics on the development of atopic dermatitis in a high risk population of infants. Although the mechanism of this effect requires further investigation, it appears likely that oligosaccharides modulate postnatal immune development by altering bowel flora and have a potential role in primary allergy prevention during infancy.","author":[{"dropping-particle":"","family":"Moro","given":"G","non-dropping-particle":"","parse-names":false,"suffix":""},{"dropping-particle":"","family":"Arslanoglu","given":"S","non-dropping-particle":"","parse-names":false,"suffix":""},{"dropping-particle":"","family":"Stahl","given":"B","non-dropping-particle":"","parse-names":false,"suffix":""},{"dropping-particle":"","family":"Jelinek","given":"J","non-dropping-particle":"","parse-names":false,"suffix":""},{"dropping-particle":"","family":"Wahn","given":"U","non-dropping-particle":"","parse-names":false,"suffix":""},{"dropping-particle":"","family":"Boehm","given":"G","non-dropping-particle":"","parse-names":false,"suffix":""}],"container-title":"Archives of disease in childhood","id":"ITEM-1","issue":"10","issued":{"date-parts":[["2006","10"]]},"page":"814-9","title":"A mixture of prebiotic oligosaccharides reduces the incidence of atopic dermatitis during the first six months of age.","type":"article-journal","volume":"91"},"uris":["http://www.mendeley.com/documents/?uuid=814b3679-8a98-4185-8a40-822766b0424f"]}],"mendeley":{"formattedCitation":"[29]","plainTextFormattedCitation":"[29]","previouslyFormattedCitation":"[30]"},"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[29]</w:t>
            </w:r>
            <w:r w:rsidRPr="00160015">
              <w:rPr>
                <w:rFonts w:ascii="Times New Roman" w:hAnsi="Times New Roman"/>
                <w:sz w:val="20"/>
                <w:szCs w:val="20"/>
                <w:lang w:val="en-US"/>
              </w:rPr>
              <w:fldChar w:fldCharType="end"/>
            </w:r>
            <w:r w:rsidRPr="00160015">
              <w:rPr>
                <w:rFonts w:ascii="Times New Roman" w:hAnsi="Times New Roman"/>
                <w:sz w:val="20"/>
                <w:szCs w:val="20"/>
                <w:lang w:val="en-US"/>
              </w:rPr>
              <w:t xml:space="preserve"> </w:t>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rPr>
            </w:pPr>
            <w:r w:rsidRPr="00160015">
              <w:rPr>
                <w:rFonts w:ascii="Times New Roman" w:hAnsi="Times New Roman"/>
                <w:sz w:val="20"/>
                <w:szCs w:val="20"/>
              </w:rPr>
              <w:t xml:space="preserve">0.8 g/100 </w:t>
            </w:r>
            <w:proofErr w:type="spellStart"/>
            <w:r w:rsidRPr="00160015">
              <w:rPr>
                <w:rFonts w:ascii="Times New Roman" w:hAnsi="Times New Roman"/>
                <w:sz w:val="20"/>
                <w:szCs w:val="20"/>
              </w:rPr>
              <w:t>mL</w:t>
            </w:r>
            <w:proofErr w:type="spellEnd"/>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To evaluate the effect of a prebiotic mixture of </w:t>
            </w:r>
            <w:proofErr w:type="spellStart"/>
            <w:r w:rsidRPr="00160015">
              <w:rPr>
                <w:rFonts w:ascii="Times New Roman" w:hAnsi="Times New Roman"/>
                <w:sz w:val="20"/>
                <w:szCs w:val="20"/>
                <w:lang w:val="en-US"/>
              </w:rPr>
              <w:t>galacto</w:t>
            </w:r>
            <w:proofErr w:type="spellEnd"/>
            <w:r w:rsidRPr="00160015">
              <w:rPr>
                <w:rFonts w:ascii="Times New Roman" w:hAnsi="Times New Roman"/>
                <w:sz w:val="20"/>
                <w:szCs w:val="20"/>
                <w:lang w:val="en-US"/>
              </w:rPr>
              <w:t xml:space="preserve">- and long chain </w:t>
            </w:r>
            <w:proofErr w:type="spellStart"/>
            <w:r w:rsidRPr="00160015">
              <w:rPr>
                <w:rFonts w:ascii="Times New Roman" w:hAnsi="Times New Roman"/>
                <w:sz w:val="20"/>
                <w:szCs w:val="20"/>
                <w:lang w:val="en-US"/>
              </w:rPr>
              <w:t>fructo</w:t>
            </w:r>
            <w:proofErr w:type="spellEnd"/>
            <w:r w:rsidRPr="00160015">
              <w:rPr>
                <w:rFonts w:ascii="Times New Roman" w:hAnsi="Times New Roman"/>
                <w:sz w:val="20"/>
                <w:szCs w:val="20"/>
                <w:lang w:val="en-US"/>
              </w:rPr>
              <w:t>-oligosaccharides on the incidence of atopic dermatitis (AD) during the first six months of life in formula fed infants at high risk of atopy</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Prospective, double-blind, </w:t>
            </w:r>
            <w:proofErr w:type="spellStart"/>
            <w:r w:rsidRPr="00160015">
              <w:rPr>
                <w:rFonts w:ascii="Times New Roman" w:hAnsi="Times New Roman"/>
                <w:sz w:val="20"/>
                <w:szCs w:val="20"/>
                <w:lang w:val="en-US"/>
              </w:rPr>
              <w:t>randomised</w:t>
            </w:r>
            <w:proofErr w:type="spellEnd"/>
            <w:r w:rsidRPr="00160015">
              <w:rPr>
                <w:rFonts w:ascii="Times New Roman" w:hAnsi="Times New Roman"/>
                <w:sz w:val="20"/>
                <w:szCs w:val="20"/>
                <w:lang w:val="en-US"/>
              </w:rPr>
              <w:t>, placebo controlled trial. A total of 102 infants in the prebiotic group and 104 infants in the placebo group completed the study. All infants were examined for clinical evidence of atopic dermatitis. In a subgroup of 98 infants, fecal flora was analyzed</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Ten infants in the intervention group and 24 infants in the control group developed AD. Prebiotic supplements were associated with a significantly higher number of fecal </w:t>
            </w:r>
            <w:proofErr w:type="spellStart"/>
            <w:r w:rsidRPr="00160015">
              <w:rPr>
                <w:rFonts w:ascii="Times New Roman" w:hAnsi="Times New Roman"/>
                <w:sz w:val="20"/>
                <w:szCs w:val="20"/>
                <w:lang w:val="en-US"/>
              </w:rPr>
              <w:t>bifidobacteria</w:t>
            </w:r>
            <w:proofErr w:type="spellEnd"/>
            <w:r w:rsidRPr="00160015">
              <w:rPr>
                <w:rFonts w:ascii="Times New Roman" w:hAnsi="Times New Roman"/>
                <w:sz w:val="20"/>
                <w:szCs w:val="20"/>
                <w:lang w:val="en-US"/>
              </w:rPr>
              <w:t xml:space="preserve"> compared with controls</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proofErr w:type="spellStart"/>
            <w:r w:rsidRPr="00160015">
              <w:rPr>
                <w:rFonts w:ascii="Times New Roman" w:hAnsi="Times New Roman"/>
                <w:sz w:val="20"/>
                <w:szCs w:val="20"/>
                <w:lang w:val="en-US"/>
              </w:rPr>
              <w:t>Arslanoglu</w:t>
            </w:r>
            <w:proofErr w:type="spellEnd"/>
            <w:r w:rsidRPr="00160015">
              <w:rPr>
                <w:rFonts w:ascii="Times New Roman" w:hAnsi="Times New Roman"/>
                <w:sz w:val="20"/>
                <w:szCs w:val="20"/>
                <w:lang w:val="en-US"/>
              </w:rPr>
              <w:t xml:space="preserve"> et al., 2007 </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{"citationItems":[{"id":"ITEM-1","itemData":{"DOI":"10.1093/jn/137.11.2420","ISSN":"0022-3166","PMID":"17951479","abstract":"A mixture of neutral short chain galactooligosaccharides and long chain fructo-oligosaccharides (scGOS/lcFOS) has been shown to have prebiotic and immunomodulatory effects comparable to human milk oligosaccharides. This can be translated into clinical practice as a potential to prevent infections and allergy. The hypothesis of this study was that this specific prebiotic mixture could have a preventive effect against infections during the first 6 mo of life. In a prospective, randomized, double-blind, placebo-controlled trial, healthy term infants with a parental history of atopy were fed either prebiotic-supplemented (8 g/L scGOS/lcFOS) or placebo-supplemented (8 g/L maltodextrin) hypoallergenic formula during the first 6 mo of life. The primary outcome measures were infectious episodes, number of infections requiring antibiotics, and incidence of infections. During the study period, infants in the scGOS/lcFOS group had fewer episodes of all types of infections combined (P = 0.01). They also tended to have fewer upper respiratory tract infection episodes (P = 0.07) and fewer infections requiring antibiotic treatment (P = 0.10). Similarly, the cumulative incidence of recurring infections was significantly lower in the scGOS/lcFOS group. The cumulative incidence of any recurring infection and recurring respiratory infections was 3.9 and 2.9% in the scGOS/lcFOS group and 13.5 and 9.6% in the placebo group, respectively (P &lt; 0.05). Oligosaccharide prebiotics reduced the number of infectious episodes and the incidence of recurring, particularly respiratory, infections during the first 6 mo of life. Although the exact mechanism of action is under investigation, it is very likely that the immune modulating effect of this prebiotic mixture through intestinal flora modification is the principal mechanism for the observed infection prevention early in life.","author":[{"dropping-particle":"","family":"Arslanoglu","given":"Sertac","non-dropping-particle":"","parse-names":false,"suffix":""},{"dropping-particle":"","family":"Moro","given":"Guido E","non-dropping-particle":"","parse-names":false,"suffix":""},{"dropping-particle":"","family":"Boehm","given":"Gunther","non-dropping-particle":"","parse-names":false,"suffix":""}],"container-title":"The Journal of nutrition","id":"ITEM-1","issue":"11","issued":{"date-parts":[["2007","11"]]},"page":"2420-4","title":"Early supplementation of prebiotic oligosaccharides protects formula-fed infants against infections during the first 6 months of life.","type":"article-journal","volume":"137"},"uris":["http://www.mendeley.com/documents/?uuid=a36876e6-ebfd-4737-9572-aa4985d0d3c3"]}],"mendeley":{"formattedCitation":"[33]","plainTextFormattedCitation":"[33]","previouslyFormattedCitation":"[34]"},"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[33]</w:t>
            </w:r>
            <w:r w:rsidRPr="00160015">
              <w:rPr>
                <w:rFonts w:ascii="Times New Roman" w:hAnsi="Times New Roman"/>
                <w:sz w:val="20"/>
                <w:szCs w:val="20"/>
                <w:lang w:val="en-US"/>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0.8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To test if the prebiotics mixture could have a preventive effect on the occurrence of infections during the first 6 months of infant life</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Randomized, double-blind, placebo-controlled trial. Term infants with a parental history of atopy.  The primary outcome measures were infectious episodes, number of infections requiring antibiotics, and incidence of infections. A total of 206 infants (104 in placebo group, 102 in </w:t>
            </w:r>
            <w:proofErr w:type="spellStart"/>
            <w:r w:rsidRPr="00160015">
              <w:rPr>
                <w:rFonts w:ascii="Times New Roman" w:hAnsi="Times New Roman"/>
                <w:sz w:val="20"/>
                <w:szCs w:val="20"/>
                <w:lang w:val="en-US"/>
              </w:rPr>
              <w:t>scGOS</w:t>
            </w:r>
            <w:proofErr w:type="spellEnd"/>
            <w:r w:rsidRPr="00160015">
              <w:rPr>
                <w:rFonts w:ascii="Times New Roman" w:hAnsi="Times New Roman"/>
                <w:sz w:val="20"/>
                <w:szCs w:val="20"/>
                <w:lang w:val="en-US"/>
              </w:rPr>
              <w:t xml:space="preserve">/ </w:t>
            </w:r>
            <w:proofErr w:type="spellStart"/>
            <w:r w:rsidRPr="00160015">
              <w:rPr>
                <w:rFonts w:ascii="Times New Roman" w:hAnsi="Times New Roman"/>
                <w:sz w:val="20"/>
                <w:szCs w:val="20"/>
                <w:lang w:val="en-US"/>
              </w:rPr>
              <w:t>lcFOS</w:t>
            </w:r>
            <w:proofErr w:type="spellEnd"/>
            <w:r w:rsidRPr="00160015">
              <w:rPr>
                <w:rFonts w:ascii="Times New Roman" w:hAnsi="Times New Roman"/>
                <w:sz w:val="20"/>
                <w:szCs w:val="20"/>
                <w:lang w:val="en-US"/>
              </w:rPr>
              <w:t xml:space="preserve"> group) completed the study</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Infants in the GOS/FOS group had fewer episodes of all types of infections combined and the cumulative incidence of recurring infections was significantly lower than that of the placebo</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r w:rsidRPr="00160015">
              <w:rPr>
                <w:rFonts w:ascii="Times New Roman" w:hAnsi="Times New Roman"/>
                <w:sz w:val="20"/>
                <w:szCs w:val="20"/>
                <w:lang w:val="en-US"/>
              </w:rPr>
              <w:t xml:space="preserve">Van </w:t>
            </w:r>
            <w:proofErr w:type="spellStart"/>
            <w:r w:rsidRPr="00160015">
              <w:rPr>
                <w:rFonts w:ascii="Times New Roman" w:hAnsi="Times New Roman"/>
                <w:sz w:val="20"/>
                <w:szCs w:val="20"/>
                <w:lang w:val="en-US"/>
              </w:rPr>
              <w:t>Hoffen</w:t>
            </w:r>
            <w:proofErr w:type="spellEnd"/>
            <w:r w:rsidRPr="00160015">
              <w:rPr>
                <w:rFonts w:ascii="Times New Roman" w:hAnsi="Times New Roman"/>
                <w:sz w:val="20"/>
                <w:szCs w:val="20"/>
                <w:lang w:val="en-US"/>
              </w:rPr>
              <w:t xml:space="preserve"> et.al, 2009 </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{"citationItems":[{"id":"ITEM-1","itemData":{"DOI":"10.1111/j.1398-9995.2008.01765.x","ISSN":"1398-9995","PMID":"18507650","abstract":"BACKGROUND It has been suggested that human breast milk oligosaccharides play a role in the development of the immune system in infants, and may consequently inhibit the onset of allergy. A specific prebiotic mixture of short-chain galacto-oligosaccharides and long-chain fructo-oligosaccharides (GOS/FOS) has been shown to reduce the incidence of atopic dermatitis (AD) at 6 months of age in infants at risk for allergy. AIM OF THE STUDY This study was aimed to analyze the effect of GOS/FOS on the immune response in these infants. METHODS In a double-blind randomized placebo-controlled study, infants received a hypoallergenic whey formula with either 8 g/l GOS/FOS in a 9 : 1 ratio (IMMUNOFORTIS) or 8 g/l maltodextrine (placebo) for 6 months. At 3 months of age, children were vaccinated with Hexavac against a.o. diphteria, tetanus, polio (DTP). At 6 months of age, plasma samples were collected from 84 infants (verum group n = 41, placebo group n = 43). Levels of total immunoglobulins (Ig) and of cow's milk protein (CMP-) and DTP-specific Ig were measured. RESULTS GOS/FOS supplementation led to a significant reduction in the plasma level of total IgE, IgG1, IgG2 and IgG3, whereas no effect on IgG4 was observed. CMP-specific IgG1 was significantly decreased. DTP-specific Ig levels were not affected. CONCLUSIONS This study shows that GOS/FOS supplementation induces a beneficial antibody profile. GOS/FOS reduces the total Ig response and modulates the immune response towards CMP, while leaving the response to vaccination intact. This suggests that oral GOS/FOS supplementation is a safe method to restrain the atopic march.","author":[{"dropping-particle":"","family":"Hoffen","given":"E","non-dropping-particle":"van","parse-names":false,"suffix":""},{"dropping-particle":"","family":"Ruiter","given":"B","non-dropping-particle":"","parse-names":false,"suffix":""},{"dropping-particle":"","family":"Faber","given":"J","non-dropping-particle":"","parse-names":false,"suffix":""},{"dropping-particle":"","family":"M'Rabet","given":"L","non-dropping-particle":"","parse-names":false,"suffix":""},{"dropping-particle":"","family":"Knol","given":"E F","non-dropping-particle":"","parse-names":false,"suffix":""},{"dropping-particle":"","family":"Stahl","given":"B","non-dropping-particle":"","parse-names":false,"suffix":""},{"dropping-particle":"","family":"Arslanoglu","given":"S","non-dropping-particle":"","parse-names":false,"suffix":""},{"dropping-particle":"","family":"Moro","given":"G","non-dropping-particle":"","parse-names":false,"suffix":""},{"dropping-particle":"","family":"Boehm","given":"G","non-dropping-particle":"","parse-names":false,"suffix":""},{"dropping-particle":"","family":"Garssen","given":"J","non-dropping-particle":"","parse-names":false,"suffix":""}],"container-title":"Allergy","id":"ITEM-1","issue":"3","issued":{"date-parts":[["2009","3"]]},"page":"484-7","title":"A specific mixture of short-chain galacto-oligosaccharides and long-chain fructo-oligosaccharides induces a beneficial immunoglobulin profile in infants at high risk for allergy.","type":"article-journal","volume":"64"},"uris":["http://www.mendeley.com/documents/?uuid=1b3a6a76-5881-4970-8179-7169a42a9331"]}],"mendeley":{"formattedCitation":"[30]","plainTextFormattedCitation":"[30]","previouslyFormattedCitation":"[31]"},"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[30]</w:t>
            </w:r>
            <w:r w:rsidRPr="00160015">
              <w:rPr>
                <w:rFonts w:ascii="Times New Roman" w:hAnsi="Times New Roman"/>
                <w:sz w:val="20"/>
                <w:szCs w:val="20"/>
                <w:lang w:val="en-US"/>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GOS/FOS </w:t>
            </w:r>
          </w:p>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(ratio 9:1)</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0.8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To analyze the effect of GOS/FOS on the immune response in infants at risk for allergy</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Double-blind randomized placebo-controlled study, infants received a hypoallergenic whey formula with IMMUNOFORTIS or 8 g/l maltodextrin (placebo) for 6 months. At 3 months of age, children were vaccinated with </w:t>
            </w:r>
            <w:proofErr w:type="spellStart"/>
            <w:r w:rsidRPr="00160015">
              <w:rPr>
                <w:rFonts w:ascii="Times New Roman" w:hAnsi="Times New Roman"/>
                <w:sz w:val="20"/>
                <w:szCs w:val="20"/>
                <w:lang w:val="en-US"/>
              </w:rPr>
              <w:t>Hexavac</w:t>
            </w:r>
            <w:proofErr w:type="spellEnd"/>
            <w:r w:rsidRPr="00160015">
              <w:rPr>
                <w:rFonts w:ascii="Times New Roman" w:hAnsi="Times New Roman"/>
                <w:sz w:val="20"/>
                <w:szCs w:val="20"/>
                <w:lang w:val="en-US"/>
              </w:rPr>
              <w:t xml:space="preserve"> against </w:t>
            </w:r>
            <w:proofErr w:type="spellStart"/>
            <w:r w:rsidRPr="00160015">
              <w:rPr>
                <w:rFonts w:ascii="Times New Roman" w:hAnsi="Times New Roman"/>
                <w:sz w:val="20"/>
                <w:szCs w:val="20"/>
                <w:lang w:val="en-US"/>
              </w:rPr>
              <w:t>diphteria</w:t>
            </w:r>
            <w:proofErr w:type="spellEnd"/>
            <w:r w:rsidRPr="00160015">
              <w:rPr>
                <w:rFonts w:ascii="Times New Roman" w:hAnsi="Times New Roman"/>
                <w:sz w:val="20"/>
                <w:szCs w:val="20"/>
                <w:lang w:val="en-US"/>
              </w:rPr>
              <w:t>, tetanus, polio (DTP). At 6 months of age, plasma samples were collected from 84 infants (</w:t>
            </w:r>
            <w:proofErr w:type="spellStart"/>
            <w:r w:rsidRPr="00160015">
              <w:rPr>
                <w:rFonts w:ascii="Times New Roman" w:hAnsi="Times New Roman"/>
                <w:sz w:val="20"/>
                <w:szCs w:val="20"/>
                <w:lang w:val="en-US"/>
              </w:rPr>
              <w:t>verum</w:t>
            </w:r>
            <w:proofErr w:type="spellEnd"/>
            <w:r w:rsidRPr="00160015">
              <w:rPr>
                <w:rFonts w:ascii="Times New Roman" w:hAnsi="Times New Roman"/>
                <w:sz w:val="20"/>
                <w:szCs w:val="20"/>
                <w:lang w:val="en-US"/>
              </w:rPr>
              <w:t xml:space="preserve"> group n = 41, placebo group n = 43). Levels of total immunoglobulins (Ig) and of cow's milk protein (CMP)- and DTP-specific Ig were measured</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GOS/FOS supplementation led to a significant reduction in the plasma level of total </w:t>
            </w:r>
            <w:proofErr w:type="spellStart"/>
            <w:r w:rsidRPr="00160015">
              <w:rPr>
                <w:rFonts w:ascii="Times New Roman" w:hAnsi="Times New Roman"/>
                <w:sz w:val="20"/>
                <w:szCs w:val="20"/>
                <w:lang w:val="en-US"/>
              </w:rPr>
              <w:t>IgE</w:t>
            </w:r>
            <w:proofErr w:type="spellEnd"/>
            <w:r w:rsidRPr="00160015">
              <w:rPr>
                <w:rFonts w:ascii="Times New Roman" w:hAnsi="Times New Roman"/>
                <w:sz w:val="20"/>
                <w:szCs w:val="20"/>
                <w:lang w:val="en-US"/>
              </w:rPr>
              <w:t xml:space="preserve">, IgG1, IgG2 and IgG3, whereas no effect on IgG4 was observed. CMP-specific IgG1 was significantly decreased. DTP-specific Ig levels were </w:t>
            </w:r>
            <w:proofErr w:type="spellStart"/>
            <w:r w:rsidRPr="00160015">
              <w:rPr>
                <w:rFonts w:ascii="Times New Roman" w:hAnsi="Times New Roman"/>
                <w:sz w:val="20"/>
                <w:szCs w:val="20"/>
                <w:lang w:val="en-US"/>
              </w:rPr>
              <w:t>notaffected</w:t>
            </w:r>
            <w:proofErr w:type="spellEnd"/>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proofErr w:type="spellStart"/>
            <w:r w:rsidRPr="00160015">
              <w:rPr>
                <w:rFonts w:ascii="Times New Roman" w:hAnsi="Times New Roman"/>
                <w:sz w:val="20"/>
                <w:szCs w:val="20"/>
                <w:lang w:val="en-US"/>
              </w:rPr>
              <w:t>Bisceglia</w:t>
            </w:r>
            <w:proofErr w:type="spellEnd"/>
            <w:r w:rsidRPr="00160015">
              <w:rPr>
                <w:rFonts w:ascii="Times New Roman" w:hAnsi="Times New Roman"/>
                <w:sz w:val="20"/>
                <w:szCs w:val="20"/>
                <w:lang w:val="en-US"/>
              </w:rPr>
              <w:t xml:space="preserve"> et al., 2009 </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{"citationItems":[{"id":"ITEM-1","itemData":{"DOI":"10.1111/j.1651-2227.2009.01387.x","ISSN":"1651-2227","PMID":"19555446","abstract":"BACKGROUND Breast milk oligosaccharides such as galacto-oligosaccharides (scGOS) and fructo-oligosaccharides (lcFOS) can influence the intestinal microbial flora. The latter, in turn, can modulate several intestinal and extraintestinal functions, including bilirubin metabolism. Supplementing infant formula with a prebiotic mixture might then be a novel and safe intervention to manage mild neonatal hyperbilirubinaemia. AIM To investigate the effect of dietary supplementation with prebiotics on moderate hyperbilirubinaemia in healthy, term infants. METHODS A prospective, double-blind, clinical trial was performed on seventy-six consecutive newborns who were randomly assigned to receive a formula containing 0.8 g/dL of a mixture from scGOS and lcFOS (ratio 9:1), or maltodextrines as placebo for 28 days. Bilirubin levels were determined by the transcutaneous bilirubin measurement within 2 h after birth (T1), at 24, 48 and 72 h and at 5, 7, 10 and 28 days of life. The number of stool per day was also recorded. RESULTS Neonates receiving prebiotics showed a larger number of stools over all the duration of dietary intervention compared to that of those on placebo (Repeated Measures ANOVA p &lt; 0.001; day 28 3.4 +/- 0.0.9 vs 1.7 +/- 0.9, respectively; Dunn test p &lt; 0.05). Neonates whose formula was supplemented with prebiotics showed a lower transcutaneous bilirubin that was statistically significant from 72 h of life (5.46 +/- 1.6 vs 7.07 +/- 2.49, post hoc Dunn test, p &lt; 0.05) throughout the duration of the dietary intervention (day 28 2.41 +/- 0.4 vs 2.85 +/- 0.5, post hoc Dunn test, p &lt; 0.05). CONCLUSION The addition of prebiotics to standard infant diet might represent a novel strategy to help control neonatal hyperbilirubinaemia.","author":[{"dropping-particle":"","family":"Bisceglia","given":"M","non-dropping-particle":"","parse-names":false,"suffix":""},{"dropping-particle":"","family":"Indrio","given":"F","non-dropping-particle":"","parse-names":false,"suffix":""},{"dropping-particle":"","family":"Riezzo","given":"G","non-dropping-particle":"","parse-names":false,"suffix":""},{"dropping-particle":"","family":"Poerio","given":"V","non-dropping-particle":"","parse-names":false,"suffix":""},{"dropping-particle":"","family":"Corapi","given":"U","non-dropping-particle":"","parse-names":false,"suffix":""},{"dropping-particle":"","family":"Raimondi","given":"F","non-dropping-particle":"","parse-names":false,"suffix":""}],"container-title":"Acta paediatrica (Oslo, Norway : 1992)","id":"ITEM-1","issue":"10","issued":{"date-parts":[["2009","10"]]},"page":"1579-81","title":"The effect of prebiotics in the management of neonatal hyperbilirubinaemia.","type":"article-journal","volume":"98"},"uris":["http://www.mendeley.com/documents/?uuid=40bda7df-33e2-4eae-be10-c714e2d46be0"]}],"mendeley":{"formattedCitation":"[34]","plainTextFormattedCitation":"[34]","previouslyFormattedCitation":"[35]"},"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[34]</w:t>
            </w:r>
            <w:r w:rsidRPr="00160015">
              <w:rPr>
                <w:rFonts w:ascii="Times New Roman" w:hAnsi="Times New Roman"/>
                <w:sz w:val="20"/>
                <w:szCs w:val="20"/>
                <w:lang w:val="en-US"/>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(ratio 9:1)</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0.8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To evaluate the effect of prebiotics on moderate </w:t>
            </w:r>
            <w:proofErr w:type="spellStart"/>
            <w:r w:rsidRPr="00160015">
              <w:rPr>
                <w:rFonts w:ascii="Times New Roman" w:hAnsi="Times New Roman"/>
                <w:sz w:val="20"/>
                <w:szCs w:val="20"/>
                <w:lang w:val="en-US"/>
              </w:rPr>
              <w:t>hyperbilirubinaemia</w:t>
            </w:r>
            <w:proofErr w:type="spellEnd"/>
            <w:r w:rsidRPr="00160015">
              <w:rPr>
                <w:rFonts w:ascii="Times New Roman" w:hAnsi="Times New Roman"/>
                <w:sz w:val="20"/>
                <w:szCs w:val="20"/>
                <w:lang w:val="en-US"/>
              </w:rPr>
              <w:t xml:space="preserve"> in healthy, term infants.</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Prospective, double-blind, clinical trial performed on seventy-six consecutive newborns. Formula containing prebiotics or maltodextrins as placebo for 28 days. Bilirubin levels were determined by the transcutaneous bilirubin measurement within 2 h after birth (T1), at 24, 48 and 72 h and at 5, 7, 10 and 28 </w:t>
            </w:r>
            <w:r w:rsidRPr="00160015">
              <w:rPr>
                <w:rFonts w:ascii="Times New Roman" w:hAnsi="Times New Roman"/>
                <w:sz w:val="20"/>
                <w:szCs w:val="20"/>
                <w:lang w:val="en-US"/>
              </w:rPr>
              <w:lastRenderedPageBreak/>
              <w:t>days of life</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lastRenderedPageBreak/>
              <w:t>Neonates whose formula was supplemented with prebiotics showed a lower transcutaneous bilirubin that was statistically significant from 72 h of life throughout the duration of the dietary intervention</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proofErr w:type="spellStart"/>
            <w:r w:rsidRPr="00160015">
              <w:rPr>
                <w:rFonts w:ascii="Times New Roman" w:hAnsi="Times New Roman"/>
                <w:sz w:val="20"/>
                <w:szCs w:val="20"/>
                <w:lang w:val="en-US"/>
              </w:rPr>
              <w:lastRenderedPageBreak/>
              <w:t>Bruzzese</w:t>
            </w:r>
            <w:proofErr w:type="spellEnd"/>
            <w:r w:rsidRPr="00160015">
              <w:rPr>
                <w:rFonts w:ascii="Times New Roman" w:hAnsi="Times New Roman"/>
                <w:sz w:val="20"/>
                <w:szCs w:val="20"/>
                <w:lang w:val="en-US"/>
              </w:rPr>
              <w:t xml:space="preserve"> et al., 2009 </w:t>
            </w:r>
            <w:r w:rsidRPr="00160015">
              <w:rPr>
                <w:rFonts w:ascii="Times New Roman" w:hAnsi="Times New Roman"/>
                <w:sz w:val="20"/>
                <w:szCs w:val="20"/>
              </w:rPr>
              <w:fldChar w:fldCharType="begin" w:fldLock="1"/>
            </w:r>
            <w:r w:rsidRPr="00160015">
              <w:rPr>
                <w:rFonts w:ascii="Times New Roman" w:hAnsi="Times New Roman"/>
                <w:sz w:val="20"/>
                <w:szCs w:val="20"/>
                <w:lang w:val="en-US"/>
              </w:rPr>
              <w:instrText>ADDIN CSL_CITATION {"citationItems":[{"id":"ITEM-1","itemData":{"DOI":"10.1016/j.clnu.2009.01.008","ISSN":"1532-1983","PMID":"19231042","abstract":"BACKGROUND &amp; AIM The addition of prebiotics to infant formula modifies the composition of intestinal microflora. Aim of the study was to test the hypothesis that prebiotics reduce the incidence of intestinal and respiratory infections in healthy infants. METHODS A prospective, randomized, placebo-controlled, open trial was performed. Healthy infants were enrolled and randomized to a formula additioned with a mixture of galacto- and fructo-oligosaccharides or to a control formula. The incidence of intestinal and respiratory tract infections and the anthropometric measures were monitored for 12 months. RESULTS Three hundred and forty two infants (mean age 53.7+/-32.1 days) were enrolled. The incidence of gastroenteritis was lower in the supplemented group than in the controls (0.12+/-0.04 vs. 0.29+/-0.05 episodes/child/12 months; p=0.015). The number of children with more than 3 episodes tended to be lower in prebiotic group (17/60 vs. 29/65; p=0.06). The number of children with multiple antibiotic courses/year was lower in children receiving prebiotics (24/60 vs. 43/65; p=0.004). A transient increase in body weight was observed in children on prebiotics compared to controls during the first 6 months of follow-up. CONCLUSIONS Prebiotic administration reduce intestinal and, possibly, respiratory infections in healthy infants during the first year of age.","author":[{"dropping-particle":"","family":"Bruzzese","given":"Eugenia","non-dropping-particle":"","parse-names":false,"suffix":""},{"dropping-particle":"","family":"Volpicelli","given":"Monica","non-dropping-particle":"","parse-names":false,"suffix":""},{"dropping-particle":"","family":"Squeglia","given":"Veronica","non-dropping-particle":"","parse-names":false,"suffix":""},{"dropping-particle":"","family":"Bruzzese","given":"Dario","non-dropping-particle":"","parse-names":false,"suffix":""},{"dropping-particle":"","family":"Salvini","given":"Filippo","non-dropping-particle":"","parse-names":false,"suffix":""},{"dropping-particle":"","family":"Bisceglia","given":"Massimo","non-dropping-particle":"","parse-names":false,"suffix":""},{"dropping-particle":"","family":"Lionetti","given":"Paolo","non-dropping-particle":"","parse-names":false,"suffix":""},{"dropping-particle":"","family":"Cinquetti","given":"Mario","non-dropping-particle":"","parse-names":false,"suffix":""},{"dropping-particle":"","family":"Iacono","given":"Giuseppe","non-dropping-particle":"","parse-names":false,"suffix":""},{"dropping-particle":"","family":"Amarri","given":"Sergio","non-dropping-particle":"","parse-names":false,"suffix":""},{"dropping-particle":"","family":"Guarino","given":"Alfredo","non-dropping-particle":"","parse-names":false,"suffix":""}],"container-title":"Clinical nutrition (Edinburgh, Scotland)","id":"ITEM-1","issue":"2","issued":{"date-parts":[["2009","4"]]},"page":"156-61","title":"A formula containing galacto- and fructo-oligosaccharides prevents intestinal and extra-intestinal infections: an observational study.","type":"article-journal","volume":"28"},"uris":["http://www.mendeley.com/documents/?uuid=40106b42-95c5-4ab8-8dc7-51ffb17d3dbe"]}],"mendeley":{"formattedCitation":"[35]","plainTextFormattedCitation":"[35]","previouslyFormattedCitation":"[36]"},"properties":{"noteIndex":0},"schema":"https://github.com/citation-style-language/schema/raw/master/csl-citation.json"}</w:instrText>
            </w:r>
            <w:r w:rsidRPr="00160015">
              <w:rPr>
                <w:rFonts w:ascii="Times New Roman" w:hAnsi="Times New Roman"/>
                <w:sz w:val="20"/>
                <w:szCs w:val="20"/>
              </w:rPr>
              <w:fldChar w:fldCharType="separate"/>
            </w:r>
            <w:r w:rsidRPr="00160015">
              <w:rPr>
                <w:rFonts w:ascii="Times New Roman" w:hAnsi="Times New Roman"/>
                <w:noProof/>
                <w:sz w:val="20"/>
                <w:szCs w:val="20"/>
                <w:lang w:val="en-US"/>
              </w:rPr>
              <w:t>[35]</w:t>
            </w:r>
            <w:r w:rsidRPr="00160015">
              <w:rPr>
                <w:rFonts w:ascii="Times New Roman" w:hAnsi="Times New Roman"/>
                <w:sz w:val="20"/>
                <w:szCs w:val="20"/>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0.4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To assess if prebiotics reduce the incidence of intestinal and respiratory infections in healthy infants.</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A prospective, randomized, placebo-controlled, open trial was performed. 342 healthy infants aged between 15 and 120 days fed a standard infant formula or a prebiotic-supplemented formula for 12 months. Primary outcome measures were incidence of acute diarrhea, incidence of upper and lower respiratory tract infections, and number of antibiotic courses prescribed for respiratory infections</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The rate of diarrheal episode/child was significantly lower in children receiving the GOS/FOS formula than in controls. The mean rate of antibiotic courses prescribed for children fed with GOS/FOS was significantly lower compared to controls</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r w:rsidRPr="00160015">
              <w:rPr>
                <w:rFonts w:ascii="Times New Roman" w:hAnsi="Times New Roman"/>
                <w:sz w:val="20"/>
                <w:szCs w:val="20"/>
                <w:lang w:val="en-US"/>
              </w:rPr>
              <w:t>Schouten et al., 2011</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{"citationItems":[{"id":"ITEM-1","itemData":{"DOI":"10.1111/j.1399-3038.2010.01132.x","ISSN":"1399-3038","PMID":"21771085","abstract":"Prebiotic oligosaccharides influence the intestinal microbiota and can positively modulate the infant's immune system. It was demonstrated that a special prebiotic mixture (Immunofortis(®)) of short-chain galacto-oligosaccharides (scGOS) and long-chain fructo-oligosaccharides (lcFOS) can reduce the cumulative incidence of atopic dermatitis (AD) in infants at risk for allergy as determined using the AD symptom score (SCORAD). Additionally, it was shown very recently that immunoglobulin free light-chain (Ig-fLC) might be involved in the pathophysiology of allergic disease. Increased Ig-fLC concentrations were found in patients suffering from AD, cow's milk allergy, allergic rhinitis, or asthma. In this study, the effect of supplementation of scGOS/lcFOS on the Ig-fLC plasma concentrations in infants at risk for allergy was assessed. The plasma kappa and lambda Ig-fLC concentrations were measured in a double-blind, placebo-controlled, randomized trial, in which infants at risk for developing allergic disease received a hypoallergenic whey formula containing 8 g/l of the scGOS/lcFOS mixture (n = 34) or maltodextrin as a placebo (n=40) for 6 months. After intervention, plasma samples were collected, and total plasma concentrations of lambda and kappa Ig-fLC were analyzed using ELISA. Total kappa and lambda Ig-fLC plasma concentrations were higher in infants suffering from AD when compared to infants without any sign of AD. In infants receiving the prebiotic mixture, the Ig-fLC levels were significantly lower compared to the placebo-fed infants (p&lt;0.001). Interestingly, lambda Ig-fLC concentrations were positively correlated with total IgE (p&lt;0.05). These data demonstrate for the first time that the specific scGOS/lcFOS mixture lowered kappa and lambda Ig-fLC plasma concentrations in infants at high risk for allergies when compared to infants receiving placebo formula. Because Ig-fLC concentrations were increased in infants suffering from AD, this may have contributed, at least in part, to the reduced incidence in AD as described previously. This suggests a possible role for Ig-fLC in the pathophysiology of AD in infants at risk for allergy development.","author":[{"dropping-particle":"","family":"Schouten","given":"Bastiaan","non-dropping-particle":"","parse-names":false,"suffix":""},{"dropping-particle":"","family":"Esch","given":"Betty C A M","non-dropping-particle":"Van","parse-names":false,"suffix":""},{"dropping-particle":"","family":"Kormelink","given":"Tom G","non-dropping-particle":"","parse-names":false,"suffix":""},{"dropping-particle":"","family":"Moro","given":"Guido E","non-dropping-particle":"","parse-names":false,"suffix":""},{"dropping-particle":"","family":"Arslanoglu","given":"Sertac","non-dropping-particle":"","parse-names":false,"suffix":""},{"dropping-particle":"","family":"Boehm","given":"Günther","non-dropping-particle":"","parse-names":false,"suffix":""},{"dropping-particle":"","family":"Knippels","given":"Léon M J","non-dropping-particle":"","parse-names":false,"suffix":""},{"dropping-particle":"","family":"Redegeld","given":"Frank A","non-dropping-particle":"","parse-names":false,"suffix":""},{"dropping-particle":"","family":"Willemsen","given":"Linette E M","non-dropping-particle":"","parse-names":false,"suffix":""},{"dropping-particle":"","family":"Garssen","given":"Johan","non-dropping-particle":"","parse-names":false,"suffix":""}],"container-title":"Pediatric allergy and immunology : official publication of the European Society of Pediatric Allergy and Immunology","id":"ITEM-1","issue":"5","issued":{"date-parts":[["2011","8"]]},"page":"537-42","title":"Non-digestible oligosaccharides reduce immunoglobulin free light-chain concentrations in infants at risk for allergy.","type":"article-journal","volume":"22"},"uris":["http://www.mendeley.com/documents/?uuid=50e06171-7823-4d70-8346-48610ad2a66e"]}],"mendeley":{"formattedCitation":"[31]","plainTextFormattedCitation":"[31]","previouslyFormattedCitation":"[32]"},"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[31]</w:t>
            </w:r>
            <w:r w:rsidRPr="00160015">
              <w:rPr>
                <w:rFonts w:ascii="Times New Roman" w:hAnsi="Times New Roman"/>
                <w:sz w:val="20"/>
                <w:szCs w:val="20"/>
                <w:lang w:val="en-US"/>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0.8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To test the effect of supplementation of GOS/FOS on the Ig-</w:t>
            </w:r>
            <w:proofErr w:type="spellStart"/>
            <w:r w:rsidRPr="00160015">
              <w:rPr>
                <w:rFonts w:ascii="Times New Roman" w:hAnsi="Times New Roman"/>
                <w:sz w:val="20"/>
                <w:szCs w:val="20"/>
                <w:lang w:val="en-US"/>
              </w:rPr>
              <w:t>fLC</w:t>
            </w:r>
            <w:proofErr w:type="spellEnd"/>
            <w:r w:rsidRPr="00160015">
              <w:rPr>
                <w:rFonts w:ascii="Times New Roman" w:hAnsi="Times New Roman"/>
                <w:sz w:val="20"/>
                <w:szCs w:val="20"/>
                <w:lang w:val="en-US"/>
              </w:rPr>
              <w:t xml:space="preserve"> (might be involved in the pathophysiology of allergic disease) plasma concentrations in infants at risk for allergy</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Double-blind, placebo-controlled, randomized trial. Hypoallergenic whey formula containing 8 g/l of the GOS/FOS (</w:t>
            </w:r>
            <w:proofErr w:type="spellStart"/>
            <w:r w:rsidRPr="00160015">
              <w:rPr>
                <w:rFonts w:ascii="Times New Roman" w:hAnsi="Times New Roman"/>
                <w:sz w:val="20"/>
                <w:szCs w:val="20"/>
                <w:lang w:val="en-US"/>
              </w:rPr>
              <w:t>Immunofortis</w:t>
            </w:r>
            <w:proofErr w:type="spellEnd"/>
            <w:r w:rsidRPr="00160015">
              <w:rPr>
                <w:rFonts w:ascii="Times New Roman" w:hAnsi="Times New Roman"/>
                <w:sz w:val="20"/>
                <w:szCs w:val="20"/>
                <w:lang w:val="en-US"/>
              </w:rPr>
              <w:t>®)mixture (n = 34) or maltodextrin as a placebo (n=40) for 6 months</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In infants receiving the prebiotic mixture, the Ig-</w:t>
            </w:r>
            <w:proofErr w:type="spellStart"/>
            <w:r w:rsidRPr="00160015">
              <w:rPr>
                <w:rFonts w:ascii="Times New Roman" w:hAnsi="Times New Roman"/>
                <w:sz w:val="20"/>
                <w:szCs w:val="20"/>
                <w:lang w:val="en-US"/>
              </w:rPr>
              <w:t>fLC</w:t>
            </w:r>
            <w:proofErr w:type="spellEnd"/>
            <w:r w:rsidRPr="00160015">
              <w:rPr>
                <w:rFonts w:ascii="Times New Roman" w:hAnsi="Times New Roman"/>
                <w:sz w:val="20"/>
                <w:szCs w:val="20"/>
                <w:lang w:val="en-US"/>
              </w:rPr>
              <w:t xml:space="preserve"> levels were significantly lower compared to the placebo-fed infants</w:t>
            </w:r>
          </w:p>
        </w:tc>
      </w:tr>
      <w:tr w:rsidR="00160015" w:rsidRPr="00160015" w:rsidTr="00781EBD">
        <w:tc>
          <w:tcPr>
            <w:tcW w:w="1951" w:type="dxa"/>
            <w:vAlign w:val="center"/>
          </w:tcPr>
          <w:p w:rsidR="00160015" w:rsidRPr="00160015" w:rsidRDefault="00160015" w:rsidP="00160015">
            <w:pPr>
              <w:spacing w:after="0" w:line="240" w:lineRule="auto"/>
              <w:rPr>
                <w:rFonts w:ascii="Times New Roman" w:hAnsi="Times New Roman"/>
                <w:sz w:val="20"/>
                <w:szCs w:val="20"/>
                <w:lang w:val="en-US"/>
              </w:rPr>
            </w:pPr>
            <w:r w:rsidRPr="00160015">
              <w:rPr>
                <w:rFonts w:ascii="Times New Roman" w:hAnsi="Times New Roman"/>
                <w:sz w:val="20"/>
                <w:szCs w:val="20"/>
                <w:lang w:val="en-US"/>
              </w:rPr>
              <w:t xml:space="preserve">MacDonald et al., 2011 </w:t>
            </w:r>
            <w:r w:rsidRPr="00160015">
              <w:rPr>
                <w:rFonts w:ascii="Times New Roman" w:hAnsi="Times New Roman"/>
                <w:sz w:val="20"/>
                <w:szCs w:val="20"/>
                <w:lang w:val="en-US"/>
              </w:rPr>
              <w:fldChar w:fldCharType="begin" w:fldLock="1"/>
            </w:r>
            <w:r w:rsidRPr="00160015">
              <w:rPr>
                <w:rFonts w:ascii="Times New Roman" w:hAnsi="Times New Roman"/>
                <w:sz w:val="20"/>
                <w:szCs w:val="20"/>
                <w:lang w:val="en-US"/>
              </w:rPr>
              <w:instrText>ADDIN CSL_CITATION {"citationItems":[{"id":"ITEM-1","itemData":{"DOI":"10.1016/j.ymgme.2011.09.015","ISSN":"1096-7206","PMID":"21967856","abstract":"OBJECTIVE This exploratory study investigated the influence of adding a patented, specific mixture of prebiotic oligosaccharides (scGOS/lcFOS [9:1 ratio], Danone Research) to a protein substitute suitable for infants with Phenylketonuria (PKU); PKU Anamix Infant (Nutricia). DESIGN This was an 8-week open-label, single-arm, pilot intervention study in 9 infants (8-week median age) diagnosed with PKU. On study entry, infants were prescribed PKU Anamix Infant to replace an infant phenylalanine-free protein substitute without prebiotics (IPS). Blood phenylalanine concentrations were monitored and stool samples analyzed for pH/bacterial groups. RESULTS PKU Anamix infant was well tolerated and accepted with no adverse events reported. Overall, plasma phenylalanine and tyrosine concentrations were maintained within target ranges throughout the study (120-360 μmol/l phenylalanine, 30-100 μmol/l tyrosine). All infants exhibited microbiota dominated by bifidobacteria (median 58.97% at Week 8), although no statistically significant change from baseline was observed at study endpoint. No infants showed abnormally high levels of Clostridium histolyticum/lituseburense or potentially pathogenic enterobacteriaceae at any point during the study. A significant reduction in median stool pH versus baseline was observed at Week 4 (pH reduced from 6.79 to 5.83), but this significance was not present at Week 8 (pH = 6.61). CONCLUSIONS PKU Anamix Infant maintains phenylalanine control in line with established IPS without prebiotics and maintains levels of bifidobacteria and lowers stool pH. In exclusively breast-fed infants the latter two factors have been associated with a reduced risk of infection and may be of particular importance in infants with PKU.","author":[{"dropping-particle":"","family":"MacDonald","given":"Anita","non-dropping-particle":"","parse-names":false,"suffix":""},{"dropping-particle":"","family":"Cochrane","given":"Barbara","non-dropping-particle":"","parse-names":false,"suffix":""},{"dropping-particle":"","family":"Wopereis","given":"Harm","non-dropping-particle":"","parse-names":false,"suffix":""},{"dropping-particle":"","family":"Loveridge","given":"Nik","non-dropping-particle":"","parse-names":false,"suffix":""}],"container-title":"Molecular genetics and metabolism","id":"ITEM-1","issued":{"date-parts":[["2011"]]},"page":"S55-9","title":"Specific prebiotics in a formula for infants with Phenylketonuria.","type":"article-journal","volume":"104 Suppl"},"uris":["http://www.mendeley.com/documents/?uuid=ed0efe72-6f34-4a02-9a3b-868ee9a6839f"]}],"mendeley":{"formattedCitation":"[32]","plainTextFormattedCitation":"[32]","previouslyFormattedCitation":"[33]"},"properties":{"noteIndex":0},"schema":"https://github.com/citation-style-language/schema/raw/master/csl-citation.json"}</w:instrText>
            </w:r>
            <w:r w:rsidRPr="00160015">
              <w:rPr>
                <w:rFonts w:ascii="Times New Roman" w:hAnsi="Times New Roman"/>
                <w:sz w:val="20"/>
                <w:szCs w:val="20"/>
                <w:lang w:val="en-US"/>
              </w:rPr>
              <w:fldChar w:fldCharType="separate"/>
            </w:r>
            <w:r w:rsidRPr="00160015">
              <w:rPr>
                <w:rFonts w:ascii="Times New Roman" w:hAnsi="Times New Roman"/>
                <w:noProof/>
                <w:sz w:val="20"/>
                <w:szCs w:val="20"/>
                <w:lang w:val="en-US"/>
              </w:rPr>
              <w:t>[32]</w:t>
            </w:r>
            <w:r w:rsidRPr="00160015">
              <w:rPr>
                <w:rFonts w:ascii="Times New Roman" w:hAnsi="Times New Roman"/>
                <w:sz w:val="20"/>
                <w:szCs w:val="20"/>
                <w:lang w:val="en-US"/>
              </w:rPr>
              <w:fldChar w:fldCharType="end"/>
            </w:r>
          </w:p>
        </w:tc>
        <w:tc>
          <w:tcPr>
            <w:tcW w:w="2268"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GOS/FOS</w:t>
            </w:r>
          </w:p>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(ratio 9:1)</w:t>
            </w:r>
          </w:p>
        </w:tc>
        <w:tc>
          <w:tcPr>
            <w:tcW w:w="1344"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0.8 g/100 mL</w:t>
            </w:r>
          </w:p>
        </w:tc>
        <w:tc>
          <w:tcPr>
            <w:tcW w:w="2909"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To investigate the influence of adding a patented, specific mixture of prebiotic oligosaccharides (Danone Research) to a protein substitute suitable for infants with Phenylketonuria (PKU); PKU </w:t>
            </w:r>
            <w:proofErr w:type="spellStart"/>
            <w:r w:rsidRPr="00160015">
              <w:rPr>
                <w:rFonts w:ascii="Times New Roman" w:hAnsi="Times New Roman"/>
                <w:sz w:val="20"/>
                <w:szCs w:val="20"/>
                <w:lang w:val="en-US"/>
              </w:rPr>
              <w:t>Anamix</w:t>
            </w:r>
            <w:proofErr w:type="spellEnd"/>
            <w:r w:rsidRPr="00160015">
              <w:rPr>
                <w:rFonts w:ascii="Times New Roman" w:hAnsi="Times New Roman"/>
                <w:sz w:val="20"/>
                <w:szCs w:val="20"/>
                <w:lang w:val="en-US"/>
              </w:rPr>
              <w:t xml:space="preserve"> Infant (</w:t>
            </w:r>
            <w:proofErr w:type="spellStart"/>
            <w:r w:rsidRPr="00160015">
              <w:rPr>
                <w:rFonts w:ascii="Times New Roman" w:hAnsi="Times New Roman"/>
                <w:sz w:val="20"/>
                <w:szCs w:val="20"/>
                <w:lang w:val="en-US"/>
              </w:rPr>
              <w:t>Nutricia</w:t>
            </w:r>
            <w:proofErr w:type="spellEnd"/>
            <w:r w:rsidRPr="00160015">
              <w:rPr>
                <w:rFonts w:ascii="Times New Roman" w:hAnsi="Times New Roman"/>
                <w:sz w:val="20"/>
                <w:szCs w:val="20"/>
                <w:lang w:val="en-US"/>
              </w:rPr>
              <w:t>)</w:t>
            </w:r>
          </w:p>
        </w:tc>
        <w:tc>
          <w:tcPr>
            <w:tcW w:w="4075"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This was an 8-week open-label, single-arm, pilot intervention study in 9 infants (8-week median age) diagnosed with PKU. On study entry, infants were prescribed PKU </w:t>
            </w:r>
            <w:proofErr w:type="spellStart"/>
            <w:r w:rsidRPr="00160015">
              <w:rPr>
                <w:rFonts w:ascii="Times New Roman" w:hAnsi="Times New Roman"/>
                <w:sz w:val="20"/>
                <w:szCs w:val="20"/>
                <w:lang w:val="en-US"/>
              </w:rPr>
              <w:t>Anamix</w:t>
            </w:r>
            <w:proofErr w:type="spellEnd"/>
            <w:r w:rsidRPr="00160015">
              <w:rPr>
                <w:rFonts w:ascii="Times New Roman" w:hAnsi="Times New Roman"/>
                <w:sz w:val="20"/>
                <w:szCs w:val="20"/>
                <w:lang w:val="en-US"/>
              </w:rPr>
              <w:t xml:space="preserve"> Infant to replace an infant phenylalanine-free protein substitute without prebiotics (IPS). Blood phenylalanine concentrations were monitored and stool samples analyzed for pH/bacterial groups</w:t>
            </w:r>
          </w:p>
        </w:tc>
        <w:tc>
          <w:tcPr>
            <w:tcW w:w="3156" w:type="dxa"/>
            <w:vAlign w:val="center"/>
          </w:tcPr>
          <w:p w:rsidR="00160015" w:rsidRPr="00160015" w:rsidRDefault="00160015" w:rsidP="00160015">
            <w:pPr>
              <w:spacing w:after="0" w:line="240" w:lineRule="auto"/>
              <w:jc w:val="center"/>
              <w:rPr>
                <w:rFonts w:ascii="Times New Roman" w:hAnsi="Times New Roman"/>
                <w:sz w:val="20"/>
                <w:szCs w:val="20"/>
                <w:lang w:val="en-US"/>
              </w:rPr>
            </w:pPr>
            <w:r w:rsidRPr="00160015">
              <w:rPr>
                <w:rFonts w:ascii="Times New Roman" w:hAnsi="Times New Roman"/>
                <w:sz w:val="20"/>
                <w:szCs w:val="20"/>
                <w:lang w:val="en-US"/>
              </w:rPr>
              <w:t xml:space="preserve">PKU </w:t>
            </w:r>
            <w:proofErr w:type="spellStart"/>
            <w:r w:rsidRPr="00160015">
              <w:rPr>
                <w:rFonts w:ascii="Times New Roman" w:hAnsi="Times New Roman"/>
                <w:sz w:val="20"/>
                <w:szCs w:val="20"/>
                <w:lang w:val="en-US"/>
              </w:rPr>
              <w:t>Anamix</w:t>
            </w:r>
            <w:proofErr w:type="spellEnd"/>
            <w:r w:rsidRPr="00160015">
              <w:rPr>
                <w:rFonts w:ascii="Times New Roman" w:hAnsi="Times New Roman"/>
                <w:sz w:val="20"/>
                <w:szCs w:val="20"/>
                <w:lang w:val="en-US"/>
              </w:rPr>
              <w:t xml:space="preserve"> infant was well tolerated and accepted with no adverse events reported. Overall, plasma phenylalanine and tyrosine concentrations were maintained within target ranges throughout the study. All infants exhibited a microbiota dominated by </w:t>
            </w:r>
            <w:proofErr w:type="spellStart"/>
            <w:r w:rsidRPr="00160015">
              <w:rPr>
                <w:rFonts w:ascii="Times New Roman" w:hAnsi="Times New Roman"/>
                <w:sz w:val="20"/>
                <w:szCs w:val="20"/>
                <w:lang w:val="en-US"/>
              </w:rPr>
              <w:t>bifidobacteria</w:t>
            </w:r>
            <w:proofErr w:type="spellEnd"/>
            <w:r w:rsidRPr="00160015">
              <w:rPr>
                <w:rFonts w:ascii="Times New Roman" w:hAnsi="Times New Roman"/>
                <w:sz w:val="20"/>
                <w:szCs w:val="20"/>
                <w:lang w:val="en-US"/>
              </w:rPr>
              <w:t xml:space="preserve"> although no statistically significant change from baseline was observed at study endpoint. No infants showed abnormally high levels of </w:t>
            </w:r>
            <w:r w:rsidRPr="00160015">
              <w:rPr>
                <w:rFonts w:ascii="Times New Roman" w:hAnsi="Times New Roman"/>
                <w:i/>
                <w:sz w:val="20"/>
                <w:szCs w:val="20"/>
                <w:lang w:val="en-US"/>
              </w:rPr>
              <w:t xml:space="preserve">Clostridium </w:t>
            </w:r>
            <w:proofErr w:type="spellStart"/>
            <w:r w:rsidRPr="00160015">
              <w:rPr>
                <w:rFonts w:ascii="Times New Roman" w:hAnsi="Times New Roman"/>
                <w:i/>
                <w:sz w:val="20"/>
                <w:szCs w:val="20"/>
                <w:lang w:val="en-US"/>
              </w:rPr>
              <w:t>histolyticum</w:t>
            </w:r>
            <w:proofErr w:type="spellEnd"/>
            <w:r w:rsidRPr="00160015">
              <w:rPr>
                <w:rFonts w:ascii="Times New Roman" w:hAnsi="Times New Roman"/>
                <w:i/>
                <w:sz w:val="20"/>
                <w:szCs w:val="20"/>
                <w:lang w:val="en-US"/>
              </w:rPr>
              <w:t>/</w:t>
            </w:r>
            <w:proofErr w:type="spellStart"/>
            <w:r w:rsidRPr="00160015">
              <w:rPr>
                <w:rFonts w:ascii="Times New Roman" w:hAnsi="Times New Roman"/>
                <w:i/>
                <w:sz w:val="20"/>
                <w:szCs w:val="20"/>
                <w:lang w:val="en-US"/>
              </w:rPr>
              <w:t>lituseburense</w:t>
            </w:r>
            <w:proofErr w:type="spellEnd"/>
            <w:r w:rsidRPr="00160015">
              <w:rPr>
                <w:rFonts w:ascii="Times New Roman" w:hAnsi="Times New Roman"/>
                <w:sz w:val="20"/>
                <w:szCs w:val="20"/>
                <w:lang w:val="en-US"/>
              </w:rPr>
              <w:t xml:space="preserve"> or potentially pathogenic </w:t>
            </w:r>
            <w:proofErr w:type="spellStart"/>
            <w:r w:rsidRPr="00160015">
              <w:rPr>
                <w:rFonts w:ascii="Times New Roman" w:hAnsi="Times New Roman"/>
                <w:sz w:val="20"/>
                <w:szCs w:val="20"/>
                <w:lang w:val="en-US"/>
              </w:rPr>
              <w:t>enterobacteriaceae</w:t>
            </w:r>
            <w:proofErr w:type="spellEnd"/>
            <w:r w:rsidRPr="00160015">
              <w:rPr>
                <w:rFonts w:ascii="Times New Roman" w:hAnsi="Times New Roman"/>
                <w:sz w:val="20"/>
                <w:szCs w:val="20"/>
                <w:lang w:val="en-US"/>
              </w:rPr>
              <w:t xml:space="preserve"> at any point during the study. A significant reduction in median stool pH versus baseline was observed at Week 4, but this significance was not present at Week 8. PKU </w:t>
            </w:r>
            <w:proofErr w:type="spellStart"/>
            <w:r w:rsidRPr="00160015">
              <w:rPr>
                <w:rFonts w:ascii="Times New Roman" w:hAnsi="Times New Roman"/>
                <w:sz w:val="20"/>
                <w:szCs w:val="20"/>
                <w:lang w:val="en-US"/>
              </w:rPr>
              <w:t>Anamix</w:t>
            </w:r>
            <w:proofErr w:type="spellEnd"/>
            <w:r w:rsidRPr="00160015">
              <w:rPr>
                <w:rFonts w:ascii="Times New Roman" w:hAnsi="Times New Roman"/>
                <w:sz w:val="20"/>
                <w:szCs w:val="20"/>
                <w:lang w:val="en-US"/>
              </w:rPr>
              <w:t xml:space="preserve"> Infant maintains phenylalanine control in </w:t>
            </w:r>
            <w:r w:rsidRPr="00160015">
              <w:rPr>
                <w:rFonts w:ascii="Times New Roman" w:hAnsi="Times New Roman"/>
                <w:sz w:val="20"/>
                <w:szCs w:val="20"/>
                <w:lang w:val="en-US"/>
              </w:rPr>
              <w:lastRenderedPageBreak/>
              <w:t xml:space="preserve">line with established IPS without prebiotics and maintains levels of </w:t>
            </w:r>
            <w:proofErr w:type="spellStart"/>
            <w:r w:rsidRPr="00160015">
              <w:rPr>
                <w:rFonts w:ascii="Times New Roman" w:hAnsi="Times New Roman"/>
                <w:sz w:val="20"/>
                <w:szCs w:val="20"/>
                <w:lang w:val="en-US"/>
              </w:rPr>
              <w:t>bifidobacteria</w:t>
            </w:r>
            <w:proofErr w:type="spellEnd"/>
            <w:r w:rsidRPr="00160015">
              <w:rPr>
                <w:rFonts w:ascii="Times New Roman" w:hAnsi="Times New Roman"/>
                <w:sz w:val="20"/>
                <w:szCs w:val="20"/>
                <w:lang w:val="en-US"/>
              </w:rPr>
              <w:t xml:space="preserve"> and lowers stool </w:t>
            </w:r>
            <w:proofErr w:type="spellStart"/>
            <w:r w:rsidRPr="00160015">
              <w:rPr>
                <w:rFonts w:ascii="Times New Roman" w:hAnsi="Times New Roman"/>
                <w:sz w:val="20"/>
                <w:szCs w:val="20"/>
                <w:lang w:val="en-US"/>
              </w:rPr>
              <w:t>pH.</w:t>
            </w:r>
            <w:proofErr w:type="spellEnd"/>
            <w:r w:rsidRPr="00160015">
              <w:rPr>
                <w:rFonts w:ascii="Times New Roman" w:hAnsi="Times New Roman"/>
                <w:sz w:val="20"/>
                <w:szCs w:val="20"/>
                <w:lang w:val="en-US"/>
              </w:rPr>
              <w:t xml:space="preserve"> In exclusively breast-fed infants the latter two factors have been associated with a reduced risk of infection and may be of particular importance in infants with PKU</w:t>
            </w:r>
          </w:p>
        </w:tc>
      </w:tr>
    </w:tbl>
    <w:p w:rsidR="00641C30" w:rsidRDefault="00641C30" w:rsidP="00641C30">
      <w:pPr>
        <w:spacing w:line="480" w:lineRule="auto"/>
        <w:ind w:firstLine="567"/>
        <w:rPr>
          <w:rFonts w:ascii="Times New Roman" w:hAnsi="Times New Roman"/>
          <w:sz w:val="24"/>
          <w:szCs w:val="24"/>
          <w:lang w:val="en-US"/>
        </w:rPr>
      </w:pPr>
      <w:bookmarkStart w:id="0" w:name="_GoBack"/>
      <w:bookmarkEnd w:id="0"/>
    </w:p>
    <w:p w:rsidR="00641C30" w:rsidRDefault="00641C30" w:rsidP="00641C30">
      <w:pPr>
        <w:spacing w:line="480" w:lineRule="auto"/>
        <w:rPr>
          <w:rFonts w:ascii="Times New Roman" w:hAnsi="Times New Roman"/>
          <w:sz w:val="24"/>
          <w:szCs w:val="24"/>
          <w:lang w:val="en-US"/>
        </w:rPr>
      </w:pPr>
    </w:p>
    <w:p w:rsidR="00650C14" w:rsidRPr="00641C30" w:rsidRDefault="00922BAB">
      <w:pPr>
        <w:rPr>
          <w:lang w:val="en-US"/>
        </w:rPr>
      </w:pPr>
    </w:p>
    <w:sectPr w:rsidR="00650C14" w:rsidRPr="00641C30" w:rsidSect="00641C30">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0A2"/>
    <w:rsid w:val="00067791"/>
    <w:rsid w:val="00160015"/>
    <w:rsid w:val="004A10A2"/>
    <w:rsid w:val="00641C30"/>
    <w:rsid w:val="00922BAB"/>
    <w:rsid w:val="00B67B02"/>
    <w:rsid w:val="00B751BA"/>
    <w:rsid w:val="00C61D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1C3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1C3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4461</Words>
  <Characters>25432</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29834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2018-09-28T15:11:00Z</dcterms:created>
  <dcterms:modified xsi:type="dcterms:W3CDTF">2018-09-28T15:11:00Z</dcterms:modified>
</cp:coreProperties>
</file>